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738" w:rsidRPr="004B6738" w:rsidRDefault="004B6738" w:rsidP="004B6738">
      <w:pPr>
        <w:spacing w:before="195" w:after="195" w:line="240" w:lineRule="auto"/>
        <w:jc w:val="center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b/>
          <w:bCs/>
          <w:color w:val="283543"/>
          <w:sz w:val="20"/>
          <w:szCs w:val="20"/>
          <w:lang w:eastAsia="ru-RU"/>
        </w:rPr>
        <w:t>ФЕДЕРАЛЬНЫЙ ГОСУДАРСТВЕННЫЙ СТАНДАРТ</w:t>
      </w:r>
      <w:r w:rsidRPr="004B6738">
        <w:rPr>
          <w:rFonts w:ascii="Arial" w:eastAsia="Times New Roman" w:hAnsi="Arial" w:cs="Arial"/>
          <w:b/>
          <w:bCs/>
          <w:color w:val="283543"/>
          <w:sz w:val="20"/>
          <w:szCs w:val="20"/>
          <w:lang w:eastAsia="ru-RU"/>
        </w:rPr>
        <w:br/>
        <w:t>ДЛЯ ДОШКОЛЬНЫХ УЧРЕЖДЕНИЙ: КОРОТКО О ГЛАВНОМ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1 января 2014 года в силу вступил Федеральный государственный образовательный стандарт дошкольного образования (ФГОС ДО).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Стандарт разработан с учётом Конвенции ООН о правах ребёнка , Конституции Российской Федерации , законодательства Российской Федерации, в основе которых заложены следующие основные принципы: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•поддержки специфики и разнообразия детства;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•сохранения уникальности и самоценности детства как важного этапа в общем развитии человека;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•личностно-развивающий и гуманистический характер взаимодействия взрослых и детей;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•уважение личности ребенка как обязательное требование ко всем взрослым участникам образовательной деятельности;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•осуществление образовательной деятельности в формах, специфических для детей данной возрастной группы, прежде всего, в форме игры, познавательной и исследовательской деятельности.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Стандарт направлен на достижение следующих целей: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•повышение социального статуса дошкольного образования;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•обеспечение государством равенства возможностей для каждого ребёнка в получении качественного дошкольного образования;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•сохранение единства образовательного пространства Российской Федерации относительно уровня дошкольного образования.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Стандарт направлен на решение следующих задач: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•охраны и укрепления физического и психического здоровья детей, в том числе их эмоционального благополучия;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•обеспечение преемственности основных образовательных программ дошкольного и начального общего образования;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•формирования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 xml:space="preserve"> •обеспечения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</w:t>
      </w: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lastRenderedPageBreak/>
        <w:t>образовательных программ различной направленности с учётом образовательных потребностей и способностей детей;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•формирования социокультурной среды, соответствующей возрастным, индивидуальным, психологическим  и физиологическим особенностям детей;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•обеспечения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4B6738" w:rsidRPr="004B6738" w:rsidRDefault="004B6738" w:rsidP="004B6738">
      <w:pPr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Calibri" w:eastAsia="Times New Roman" w:hAnsi="Calibri" w:cs="Calibri"/>
          <w:color w:val="283543"/>
          <w:lang w:eastAsia="ru-RU"/>
        </w:rPr>
        <w:t> •определения направлений для систематического взаимодействия физических и юридических лиц, а также взаимодействия педагогических и общественных объединений</w:t>
      </w:r>
    </w:p>
    <w:p w:rsidR="004B6738" w:rsidRPr="004B6738" w:rsidRDefault="004B6738" w:rsidP="004B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73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b/>
          <w:bCs/>
          <w:color w:val="283543"/>
          <w:sz w:val="36"/>
          <w:szCs w:val="36"/>
          <w:lang w:eastAsia="ru-RU"/>
        </w:rPr>
        <w:t>«Что должны знать родители о ФГОС ДО»</w:t>
      </w:r>
    </w:p>
    <w:p w:rsidR="004B6738" w:rsidRPr="004B6738" w:rsidRDefault="004B6738" w:rsidP="004B6738">
      <w:pPr>
        <w:spacing w:after="0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 xml:space="preserve">Здесь необходимо понимать, что если к дошкольному образованию будут заданы требования к результатам, </w:t>
      </w: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lastRenderedPageBreak/>
        <w:t>аналогичные тем, что присутствуют в стандарте начального образования, то мы лишим детей детства, не учитывая самоценности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такие интегративные качества (качества! а не ЗУНы: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lastRenderedPageBreak/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Новый документ ставит во главу угла индивидуальный подход к ребенку и игру, где происходит сохранение самоценности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Ведущими видами детской деятельности станут:игровая,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 xml:space="preserve"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</w:t>
      </w: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lastRenderedPageBreak/>
        <w:t>математических представлений, рисования, лепки и т. д. Все это заложено в образовательные области.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Если говорить о содержании дошкольного образования, то необходимо отметить, обязательность его соответствия заявленным в ФГОСпринципам: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принцип развивающего образования, целью которого является развитие ребенка;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принцип необходимости и достаточности(соответствие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принцип интеграцииобразовательных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 xml:space="preserve"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</w:t>
      </w: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lastRenderedPageBreak/>
        <w:t>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будет осуществляет подбор музыкального сопровождения для проведения мастерских, релаксации, разминок, гимнастик и др.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—</w:t>
      </w:r>
      <w:r w:rsidRPr="004B6738">
        <w:rPr>
          <w:rFonts w:ascii="Arial" w:eastAsia="Times New Roman" w:hAnsi="Arial" w:cs="Arial"/>
          <w:color w:val="283543"/>
          <w:sz w:val="20"/>
          <w:szCs w:val="20"/>
          <w:lang w:val="en-US" w:eastAsia="ru-RU"/>
        </w:rPr>
        <w:t> </w:t>
      </w: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комплексно-тематический принцип построения образовательного процесса;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событий.Обучение через систему занятий будет перестроено на работу с детьми по «событийному» принципу.Такими событиями являются Российские праздники (Новый год, День семьи и др.), международные праздники (День доброты, День Земли и др.). Праздники – это радость, дань уважения, память. Праздники – это события, к которым можно готовиться, которых можно ждать.Проектная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—</w:t>
      </w:r>
      <w:r w:rsidRPr="004B6738">
        <w:rPr>
          <w:rFonts w:ascii="Arial" w:eastAsia="Times New Roman" w:hAnsi="Arial" w:cs="Arial"/>
          <w:color w:val="283543"/>
          <w:sz w:val="20"/>
          <w:szCs w:val="20"/>
          <w:lang w:val="en-US" w:eastAsia="ru-RU"/>
        </w:rPr>
        <w:t> </w:t>
      </w: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 xml:space="preserve">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</w:t>
      </w: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lastRenderedPageBreak/>
        <w:t>режимных моментов) и самостоятельной деятельности детей;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—</w:t>
      </w:r>
      <w:r w:rsidRPr="004B6738">
        <w:rPr>
          <w:rFonts w:ascii="Arial" w:eastAsia="Times New Roman" w:hAnsi="Arial" w:cs="Arial"/>
          <w:color w:val="283543"/>
          <w:sz w:val="20"/>
          <w:szCs w:val="20"/>
          <w:lang w:val="en-US" w:eastAsia="ru-RU"/>
        </w:rPr>
        <w:t> </w:t>
      </w: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взаимодействие с родителями;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Документ ориентирует на взаимодействие с родителями: родители должны участвовать в реализации программы,в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—</w:t>
      </w:r>
      <w:r w:rsidRPr="004B6738">
        <w:rPr>
          <w:rFonts w:ascii="Arial" w:eastAsia="Times New Roman" w:hAnsi="Arial" w:cs="Arial"/>
          <w:color w:val="283543"/>
          <w:sz w:val="20"/>
          <w:szCs w:val="20"/>
          <w:lang w:val="en-US" w:eastAsia="ru-RU"/>
        </w:rPr>
        <w:t> </w:t>
      </w: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val="en-US"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 xml:space="preserve">Таким образом, новые стратегические ориентиры в развитии системы образования следует воспринимать </w:t>
      </w: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lastRenderedPageBreak/>
        <w:t>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Желание сделать жизнь в детском саду более осмысленной и интересной.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Стремление к формированию инициативного, активного и самостоятельного ребенка.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Times New Roman" w:eastAsia="Times New Roman" w:hAnsi="Times New Roman" w:cs="Times New Roman"/>
          <w:color w:val="283543"/>
          <w:sz w:val="36"/>
          <w:szCs w:val="36"/>
          <w:lang w:eastAsia="ru-RU"/>
        </w:rPr>
        <w:t>Отказ от копирования школьных технологий и форм организации обучения.</w:t>
      </w:r>
    </w:p>
    <w:p w:rsidR="004B6738" w:rsidRPr="004B6738" w:rsidRDefault="004B6738" w:rsidP="004B6738">
      <w:pPr>
        <w:spacing w:before="195" w:after="202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4B6738">
        <w:rPr>
          <w:rFonts w:ascii="Arial" w:eastAsia="Times New Roman" w:hAnsi="Arial" w:cs="Arial"/>
          <w:color w:val="283543"/>
          <w:sz w:val="20"/>
          <w:szCs w:val="20"/>
          <w:lang w:val="en-US" w:eastAsia="ru-RU"/>
        </w:rPr>
        <w:t> </w:t>
      </w:r>
    </w:p>
    <w:p w:rsidR="00D86879" w:rsidRDefault="00D86879">
      <w:bookmarkStart w:id="0" w:name="_GoBack"/>
      <w:bookmarkEnd w:id="0"/>
    </w:p>
    <w:sectPr w:rsidR="00D8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B5"/>
    <w:rsid w:val="004B6738"/>
    <w:rsid w:val="00934EB5"/>
    <w:rsid w:val="00D8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1103F-9D9A-4924-BCAF-B6756776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1975</Words>
  <Characters>11262</Characters>
  <Application>Microsoft Office Word</Application>
  <DocSecurity>0</DocSecurity>
  <Lines>93</Lines>
  <Paragraphs>26</Paragraphs>
  <ScaleCrop>false</ScaleCrop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dcterms:created xsi:type="dcterms:W3CDTF">2023-02-19T13:07:00Z</dcterms:created>
  <dcterms:modified xsi:type="dcterms:W3CDTF">2023-02-19T13:07:00Z</dcterms:modified>
</cp:coreProperties>
</file>